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96" w:rsidRDefault="00CC3796" w:rsidP="00CC3796">
      <w:pPr>
        <w:pStyle w:val="1"/>
        <w:spacing w:before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B15B7">
        <w:rPr>
          <w:rFonts w:ascii="Times New Roman" w:hAnsi="Times New Roman"/>
          <w:b/>
        </w:rPr>
        <w:t xml:space="preserve">Новые и измененные материалы в линейке систем </w:t>
      </w:r>
      <w:r w:rsidR="00F45CB8">
        <w:rPr>
          <w:rFonts w:ascii="Times New Roman" w:hAnsi="Times New Roman"/>
          <w:b/>
        </w:rPr>
        <w:t>«</w:t>
      </w:r>
      <w:r w:rsidRPr="006B15B7">
        <w:rPr>
          <w:rFonts w:ascii="Times New Roman" w:hAnsi="Times New Roman"/>
          <w:b/>
        </w:rPr>
        <w:t>Техэксперт: Экология</w:t>
      </w:r>
      <w:r w:rsidR="00F45CB8">
        <w:rPr>
          <w:rFonts w:ascii="Times New Roman" w:hAnsi="Times New Roman"/>
          <w:b/>
        </w:rPr>
        <w:t>»</w:t>
      </w:r>
      <w:r w:rsidRPr="006B15B7">
        <w:rPr>
          <w:rFonts w:ascii="Times New Roman" w:hAnsi="Times New Roman"/>
          <w:b/>
        </w:rPr>
        <w:t xml:space="preserve">, </w:t>
      </w:r>
      <w:r w:rsidR="00345A15">
        <w:rPr>
          <w:rFonts w:ascii="Times New Roman" w:hAnsi="Times New Roman"/>
          <w:b/>
        </w:rPr>
        <w:t>январь</w:t>
      </w:r>
      <w:r w:rsidRPr="006B15B7">
        <w:rPr>
          <w:rFonts w:ascii="Times New Roman" w:hAnsi="Times New Roman"/>
          <w:b/>
        </w:rPr>
        <w:t xml:space="preserve"> 202</w:t>
      </w:r>
      <w:r w:rsidR="00345A15">
        <w:rPr>
          <w:rFonts w:ascii="Times New Roman" w:hAnsi="Times New Roman"/>
          <w:b/>
        </w:rPr>
        <w:t>3</w:t>
      </w:r>
      <w:r w:rsidRPr="006B15B7">
        <w:rPr>
          <w:rFonts w:ascii="Times New Roman" w:hAnsi="Times New Roman"/>
          <w:b/>
        </w:rPr>
        <w:t xml:space="preserve"> года</w:t>
      </w:r>
    </w:p>
    <w:p w:rsidR="00302F95" w:rsidRPr="00302F95" w:rsidRDefault="00302F95" w:rsidP="00302F95"/>
    <w:p w:rsidR="00345A15" w:rsidRDefault="00345A15" w:rsidP="00345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систему добавлен новый </w:t>
      </w:r>
      <w:proofErr w:type="spellStart"/>
      <w:r w:rsidRPr="0034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</w:t>
      </w:r>
      <w:proofErr w:type="spellEnd"/>
      <w:r w:rsidRPr="0034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"Продление сроков действия природоохранных разрешительных документов в 2023 году"</w:t>
      </w:r>
    </w:p>
    <w:p w:rsidR="00345A15" w:rsidRDefault="00345A15" w:rsidP="00345A15">
      <w:pPr>
        <w:pStyle w:val="formattext"/>
        <w:jc w:val="both"/>
      </w:pPr>
      <w:r w:rsidRPr="00345A15">
        <w:t xml:space="preserve">Для пользователей системы "Техэксперт: Экология. Премиум" добавлен новый </w:t>
      </w:r>
      <w:proofErr w:type="spellStart"/>
      <w:r w:rsidRPr="00345A15">
        <w:t>видеоурок</w:t>
      </w:r>
      <w:proofErr w:type="spellEnd"/>
      <w:r w:rsidRPr="00345A15">
        <w:t xml:space="preserve"> </w:t>
      </w:r>
      <w:hyperlink r:id="rId9" w:history="1">
        <w:r w:rsidRPr="00345A15">
          <w:rPr>
            <w:rStyle w:val="af3"/>
          </w:rPr>
          <w:t>"Продление сроков действия природоохранных разрешительных документов в 2023 году"</w:t>
        </w:r>
      </w:hyperlink>
      <w:r w:rsidRPr="00345A15">
        <w:t>.</w:t>
      </w:r>
    </w:p>
    <w:p w:rsidR="00345A15" w:rsidRDefault="00345A15" w:rsidP="00345A15">
      <w:pPr>
        <w:pStyle w:val="formattext"/>
        <w:jc w:val="both"/>
      </w:pPr>
      <w:r w:rsidRPr="00345A15">
        <w:t>Для хозяйствующих субъектов, осуществляющих деятельность на объектах I категории негативного воздействия на окружающую среду, предусмотрено продление в 2022 разрешений на выброс и сброс, если сроки их действия истекают в период с 14.03.2022 по 31.12.2022 (</w:t>
      </w:r>
      <w:hyperlink r:id="rId10" w:history="1">
        <w:r w:rsidRPr="00345A15">
          <w:rPr>
            <w:rStyle w:val="af3"/>
          </w:rPr>
          <w:t>п.5 Приложения N 1</w:t>
        </w:r>
      </w:hyperlink>
      <w:r w:rsidRPr="00345A15">
        <w:t xml:space="preserve"> к </w:t>
      </w:r>
      <w:hyperlink r:id="rId11" w:history="1">
        <w:r w:rsidRPr="00345A15">
          <w:rPr>
            <w:rStyle w:val="af3"/>
          </w:rPr>
          <w:t>Постановлению Правительства РФ от 12.03.2022 N 353 "Об особенностях разрешительной деятельности в Российской Федерации в 2022 и 2023 годах"</w:t>
        </w:r>
      </w:hyperlink>
      <w:r w:rsidRPr="00345A15">
        <w:t>).</w:t>
      </w:r>
    </w:p>
    <w:p w:rsidR="00345A15" w:rsidRDefault="00345A15" w:rsidP="00345A15">
      <w:pPr>
        <w:pStyle w:val="formattext"/>
        <w:jc w:val="both"/>
      </w:pPr>
      <w:r w:rsidRPr="00345A15">
        <w:t xml:space="preserve">В связи с этим у </w:t>
      </w:r>
      <w:proofErr w:type="spellStart"/>
      <w:r w:rsidRPr="00345A15">
        <w:t>природопользователей</w:t>
      </w:r>
      <w:proofErr w:type="spellEnd"/>
      <w:r w:rsidRPr="00345A15">
        <w:t xml:space="preserve"> возникают следующие вопросы:</w:t>
      </w:r>
    </w:p>
    <w:p w:rsidR="00345A15" w:rsidRDefault="00345A15" w:rsidP="00345A15">
      <w:pPr>
        <w:pStyle w:val="formattext"/>
        <w:jc w:val="both"/>
      </w:pPr>
      <w:r w:rsidRPr="00345A15">
        <w:t>- на всех ли распространяется продление разрешительных документов?</w:t>
      </w:r>
    </w:p>
    <w:p w:rsidR="00345A15" w:rsidRDefault="00345A15" w:rsidP="00345A15">
      <w:pPr>
        <w:pStyle w:val="formattext"/>
        <w:jc w:val="both"/>
      </w:pPr>
      <w:r w:rsidRPr="00345A15">
        <w:t>- будут ли продлены природоохранные разрешительные документы в 2023?</w:t>
      </w:r>
    </w:p>
    <w:p w:rsidR="00345A15" w:rsidRDefault="00345A15" w:rsidP="00345A15">
      <w:pPr>
        <w:pStyle w:val="formattext"/>
        <w:jc w:val="both"/>
      </w:pPr>
      <w:r w:rsidRPr="00345A15">
        <w:t xml:space="preserve">Ответы на данные вопросы вы сможете найти в </w:t>
      </w:r>
      <w:proofErr w:type="spellStart"/>
      <w:r w:rsidRPr="00345A15">
        <w:t>видеоуроке</w:t>
      </w:r>
      <w:proofErr w:type="spellEnd"/>
      <w:r w:rsidRPr="00345A15">
        <w:t xml:space="preserve"> </w:t>
      </w:r>
      <w:hyperlink r:id="rId12" w:history="1">
        <w:r w:rsidRPr="00345A15">
          <w:rPr>
            <w:rStyle w:val="af3"/>
          </w:rPr>
          <w:t>"Продление сроков действия природоохранных разрешительных документов в 2023 году"</w:t>
        </w:r>
      </w:hyperlink>
      <w:r w:rsidRPr="00345A15">
        <w:t xml:space="preserve"> от эксперта-эколога системы "Техэксперт: Экология. Премиум" </w:t>
      </w:r>
      <w:proofErr w:type="spellStart"/>
      <w:r w:rsidRPr="00345A15">
        <w:t>Бабиковой</w:t>
      </w:r>
      <w:proofErr w:type="spellEnd"/>
      <w:r w:rsidRPr="00345A15">
        <w:t xml:space="preserve"> Юлии.</w:t>
      </w:r>
    </w:p>
    <w:p w:rsidR="00345A15" w:rsidRDefault="00345A15" w:rsidP="00345A15">
      <w:pPr>
        <w:pStyle w:val="formattext"/>
        <w:jc w:val="both"/>
      </w:pPr>
      <w:r w:rsidRPr="00345A15">
        <w:t>Сократите ваше время на поиск ответов на часто возникающие вопросы уже сейчас!</w:t>
      </w:r>
    </w:p>
    <w:p w:rsidR="00345A15" w:rsidRDefault="00345A15" w:rsidP="00345A15">
      <w:pPr>
        <w:pStyle w:val="formattext"/>
        <w:jc w:val="center"/>
        <w:rPr>
          <w:rFonts w:eastAsiaTheme="minorHAnsi"/>
          <w:b/>
          <w:sz w:val="28"/>
          <w:szCs w:val="28"/>
          <w:lang w:eastAsia="en-US"/>
        </w:rPr>
      </w:pPr>
      <w:r w:rsidRPr="00345A15">
        <w:rPr>
          <w:rFonts w:eastAsiaTheme="minorHAnsi"/>
          <w:b/>
          <w:sz w:val="28"/>
          <w:szCs w:val="28"/>
          <w:lang w:eastAsia="en-US"/>
        </w:rPr>
        <w:t>Новая справка "Документация для объектов IV категории НВОС"</w:t>
      </w:r>
    </w:p>
    <w:p w:rsidR="00345A15" w:rsidRDefault="00345A15" w:rsidP="00334BE6">
      <w:pPr>
        <w:pStyle w:val="formattext"/>
        <w:jc w:val="both"/>
      </w:pPr>
      <w:r>
        <w:t xml:space="preserve">Каждый отчетный год </w:t>
      </w:r>
      <w:proofErr w:type="spellStart"/>
      <w:r>
        <w:t>природопользователям</w:t>
      </w:r>
      <w:proofErr w:type="spellEnd"/>
      <w:r>
        <w:t xml:space="preserve"> необходимо разработать и сдать в госорганы большое количество разрешительных документов и отчетности. При этом также важно хозяйствующему субъекту учитывать специфику осуществляемой деятельности и присвоенную объекту категорию негативного воздействия на окружающую среду (далее - НВОС).</w:t>
      </w:r>
    </w:p>
    <w:p w:rsidR="00345A15" w:rsidRDefault="00345A15" w:rsidP="00334BE6">
      <w:pPr>
        <w:pStyle w:val="formattext"/>
        <w:jc w:val="both"/>
      </w:pPr>
      <w:r>
        <w:t>Для объектов IV категории НВОС не предусмотрен единый разрешительный документ, как например, для объектов I и II категории НВОС, а также не нужно разрабатывать нормативы в области охраны окружающей среды.</w:t>
      </w:r>
    </w:p>
    <w:p w:rsidR="00345A15" w:rsidRDefault="00345A15" w:rsidP="00334BE6">
      <w:pPr>
        <w:pStyle w:val="formattext"/>
        <w:jc w:val="both"/>
      </w:pPr>
      <w:r>
        <w:t>В тоже время, хозяйствующие субъекты, осуществляющие деятельность на объектах IV категории НВОС не освобождены от разработки ряда природоохранных документов и отчетности, которые не зависят от категории НВОС.</w:t>
      </w:r>
    </w:p>
    <w:p w:rsidR="00345A15" w:rsidRDefault="00345A15" w:rsidP="00334BE6">
      <w:pPr>
        <w:pStyle w:val="formattext"/>
        <w:jc w:val="both"/>
      </w:pPr>
      <w:r>
        <w:t xml:space="preserve">В связи с этим у </w:t>
      </w:r>
      <w:proofErr w:type="spellStart"/>
      <w:r>
        <w:t>природопользователей</w:t>
      </w:r>
      <w:proofErr w:type="spellEnd"/>
      <w:r>
        <w:t xml:space="preserve"> возникают следующие вопросы:</w:t>
      </w:r>
    </w:p>
    <w:p w:rsidR="00345A15" w:rsidRDefault="00345A15" w:rsidP="00334BE6">
      <w:pPr>
        <w:pStyle w:val="formattext"/>
        <w:jc w:val="both"/>
      </w:pPr>
      <w:r>
        <w:t>- необходимо ли для объектов IV категории НВОС проводить инвентаризацию выбросов?</w:t>
      </w:r>
    </w:p>
    <w:p w:rsidR="00345A15" w:rsidRDefault="00345A15" w:rsidP="00334BE6">
      <w:pPr>
        <w:pStyle w:val="formattext"/>
        <w:jc w:val="both"/>
      </w:pPr>
      <w:r>
        <w:t>- необходимо ли разрабатывать нормативы допустимых выбросов и сбросов?</w:t>
      </w:r>
    </w:p>
    <w:p w:rsidR="00345A15" w:rsidRDefault="00345A15" w:rsidP="00334BE6">
      <w:pPr>
        <w:pStyle w:val="formattext"/>
        <w:jc w:val="both"/>
      </w:pPr>
      <w:r>
        <w:t>- нужно ли сдавать отчетность о выбросах загрязняющих веществ в атмосферный воздух?</w:t>
      </w:r>
    </w:p>
    <w:p w:rsidR="00345A15" w:rsidRDefault="00345A15" w:rsidP="00334BE6">
      <w:pPr>
        <w:pStyle w:val="formattext"/>
        <w:jc w:val="both"/>
      </w:pPr>
      <w:r>
        <w:lastRenderedPageBreak/>
        <w:t xml:space="preserve">- нужно ли представлять статистическую отчетность по </w:t>
      </w:r>
      <w:hyperlink r:id="rId13" w:history="1">
        <w:r>
          <w:rPr>
            <w:rStyle w:val="af3"/>
            <w:rFonts w:eastAsia="Arial"/>
          </w:rPr>
          <w:t>формам 2-ТП (отходы)</w:t>
        </w:r>
      </w:hyperlink>
      <w:r>
        <w:t xml:space="preserve"> и </w:t>
      </w:r>
      <w:hyperlink r:id="rId14" w:history="1">
        <w:r>
          <w:rPr>
            <w:rStyle w:val="af3"/>
            <w:rFonts w:eastAsia="Arial"/>
          </w:rPr>
          <w:t>2-ТП (</w:t>
        </w:r>
        <w:proofErr w:type="spellStart"/>
        <w:r>
          <w:rPr>
            <w:rStyle w:val="af3"/>
            <w:rFonts w:eastAsia="Arial"/>
          </w:rPr>
          <w:t>водхоз</w:t>
        </w:r>
        <w:proofErr w:type="spellEnd"/>
        <w:r>
          <w:rPr>
            <w:rStyle w:val="af3"/>
            <w:rFonts w:eastAsia="Arial"/>
          </w:rPr>
          <w:t>)</w:t>
        </w:r>
      </w:hyperlink>
      <w:r>
        <w:t>?</w:t>
      </w:r>
    </w:p>
    <w:p w:rsidR="00345A15" w:rsidRDefault="00345A15" w:rsidP="00334BE6">
      <w:pPr>
        <w:pStyle w:val="formattext"/>
        <w:jc w:val="both"/>
      </w:pPr>
      <w:r>
        <w:t xml:space="preserve">Для ответа на них экспертами системы "Техэксперт: Экология" подготовлена справка </w:t>
      </w:r>
      <w:hyperlink r:id="rId15" w:history="1">
        <w:r>
          <w:rPr>
            <w:rStyle w:val="af3"/>
            <w:rFonts w:eastAsia="Arial"/>
          </w:rPr>
          <w:t>"Документация для объектов IV категории НВОС"</w:t>
        </w:r>
      </w:hyperlink>
      <w:r>
        <w:t xml:space="preserve"> главы </w:t>
      </w:r>
      <w:hyperlink r:id="rId16" w:history="1">
        <w:r>
          <w:rPr>
            <w:rStyle w:val="af3"/>
            <w:rFonts w:eastAsia="Arial"/>
          </w:rPr>
          <w:t>"Государственный учет объектов, оказывающих НВОС"</w:t>
        </w:r>
      </w:hyperlink>
      <w:r>
        <w:t xml:space="preserve"> раздела "Справочник эколога".</w:t>
      </w:r>
    </w:p>
    <w:p w:rsidR="00345A15" w:rsidRDefault="00345A15" w:rsidP="00334BE6">
      <w:pPr>
        <w:pStyle w:val="formattext"/>
        <w:jc w:val="both"/>
      </w:pPr>
      <w:r>
        <w:t>Информация в справке позволит вам:</w:t>
      </w:r>
    </w:p>
    <w:p w:rsidR="00345A15" w:rsidRDefault="00345A15" w:rsidP="00334BE6">
      <w:pPr>
        <w:pStyle w:val="formattext"/>
        <w:jc w:val="both"/>
      </w:pPr>
      <w:r>
        <w:t>- определить необходимую природоохранную документацию и виды отчетности для IV категории НВОС, а также документировать и вести ее в соответствии с законодательством и предоставить в срок;</w:t>
      </w:r>
    </w:p>
    <w:p w:rsidR="00345A15" w:rsidRDefault="00345A15" w:rsidP="00334BE6">
      <w:pPr>
        <w:pStyle w:val="formattext"/>
        <w:jc w:val="both"/>
      </w:pPr>
      <w:r>
        <w:t>- сэкономить время на поиске информации;</w:t>
      </w:r>
    </w:p>
    <w:p w:rsidR="00345A15" w:rsidRDefault="00345A15" w:rsidP="00334BE6">
      <w:pPr>
        <w:pStyle w:val="formattext"/>
        <w:jc w:val="both"/>
      </w:pPr>
      <w:r>
        <w:t>- избежать штрафных санкций.</w:t>
      </w:r>
    </w:p>
    <w:p w:rsidR="00345A15" w:rsidRDefault="00327699" w:rsidP="00345A15">
      <w:pPr>
        <w:pStyle w:val="formattext"/>
        <w:jc w:val="center"/>
        <w:rPr>
          <w:rFonts w:eastAsiaTheme="minorHAnsi"/>
          <w:b/>
          <w:sz w:val="28"/>
          <w:szCs w:val="28"/>
          <w:lang w:eastAsia="en-US"/>
        </w:rPr>
      </w:pPr>
      <w:r w:rsidRPr="00327699">
        <w:rPr>
          <w:rFonts w:eastAsiaTheme="minorHAnsi"/>
          <w:b/>
          <w:sz w:val="28"/>
          <w:szCs w:val="28"/>
          <w:lang w:eastAsia="en-US"/>
        </w:rPr>
        <w:t>Новый путеводитель по изменениям законодательства уже в системе!</w:t>
      </w:r>
    </w:p>
    <w:p w:rsidR="00327699" w:rsidRDefault="00327699" w:rsidP="00334BE6">
      <w:pPr>
        <w:pStyle w:val="formattext"/>
        <w:jc w:val="both"/>
      </w:pPr>
      <w:r>
        <w:t>С 1 марта 2023 вступают в силу более 20 нормативно-правовых акта в природоохранном законодательстве. Многие экологи уже сейчас изучают нововведения, так как важно определить актуальность изменений в своей работе и заранее подготовиться к ним.</w:t>
      </w:r>
    </w:p>
    <w:p w:rsidR="00327699" w:rsidRDefault="00327699" w:rsidP="00334BE6">
      <w:pPr>
        <w:pStyle w:val="formattext"/>
        <w:jc w:val="both"/>
      </w:pPr>
      <w:r>
        <w:t xml:space="preserve">Для того, чтобы в удобном формате ознакомиться со списком тематик, которые обновятся с началом весны, а также получить рекомендации для подготовки к вступлению в силу конкретного документа, экспертами разработан справочный материал </w:t>
      </w:r>
      <w:hyperlink r:id="rId17" w:history="1">
        <w:r>
          <w:rPr>
            <w:rStyle w:val="af3"/>
            <w:rFonts w:eastAsia="Arial"/>
          </w:rPr>
          <w:t>"Путеводитель по изменениям природоохранного законодательства с 01.03.2023"</w:t>
        </w:r>
      </w:hyperlink>
      <w:r>
        <w:t>.</w:t>
      </w:r>
    </w:p>
    <w:p w:rsidR="00327699" w:rsidRDefault="00327699" w:rsidP="00334BE6">
      <w:pPr>
        <w:pStyle w:val="formattext"/>
        <w:jc w:val="both"/>
      </w:pPr>
      <w:r>
        <w:t>В справке все вступающие в силу НПА объединены по 8 направлениям деятельности экологической службы.</w:t>
      </w:r>
    </w:p>
    <w:p w:rsidR="00327699" w:rsidRDefault="00327699" w:rsidP="00334BE6">
      <w:pPr>
        <w:pStyle w:val="formattext"/>
        <w:jc w:val="both"/>
      </w:pPr>
      <w:r>
        <w:t>Каждая тема содержит:</w:t>
      </w:r>
    </w:p>
    <w:p w:rsidR="00327699" w:rsidRDefault="00327699" w:rsidP="00334BE6">
      <w:pPr>
        <w:pStyle w:val="formattext"/>
        <w:jc w:val="both"/>
      </w:pPr>
      <w:r>
        <w:t>- ссылки на нормативную документацию;</w:t>
      </w:r>
    </w:p>
    <w:p w:rsidR="00327699" w:rsidRDefault="00327699" w:rsidP="00334BE6">
      <w:pPr>
        <w:pStyle w:val="formattext"/>
        <w:jc w:val="both"/>
      </w:pPr>
      <w:r>
        <w:t>- краткое описание сути нововведения;</w:t>
      </w:r>
    </w:p>
    <w:p w:rsidR="00327699" w:rsidRDefault="00327699" w:rsidP="00334BE6">
      <w:pPr>
        <w:pStyle w:val="formattext"/>
        <w:jc w:val="both"/>
      </w:pPr>
      <w:r>
        <w:t xml:space="preserve">- рекомендации </w:t>
      </w:r>
      <w:proofErr w:type="spellStart"/>
      <w:r>
        <w:t>природопользователям</w:t>
      </w:r>
      <w:proofErr w:type="spellEnd"/>
      <w:r>
        <w:t xml:space="preserve"> в связи с предстоящими изменениями.</w:t>
      </w:r>
    </w:p>
    <w:p w:rsidR="00327699" w:rsidRDefault="00327699" w:rsidP="00334BE6">
      <w:pPr>
        <w:pStyle w:val="formattext"/>
        <w:jc w:val="both"/>
      </w:pPr>
      <w:r>
        <w:t>Справка будет дополняться по мере появления новых изменений, а также при актуализации других справочных материалов по теме соответствующих изменений.</w:t>
      </w:r>
    </w:p>
    <w:p w:rsidR="00327699" w:rsidRDefault="00327699" w:rsidP="00334BE6">
      <w:pPr>
        <w:pStyle w:val="formattext"/>
        <w:jc w:val="both"/>
      </w:pPr>
      <w:r>
        <w:t>Справка по изменениям законодательства позволит вам:</w:t>
      </w:r>
    </w:p>
    <w:p w:rsidR="00327699" w:rsidRDefault="00327699" w:rsidP="00334BE6">
      <w:pPr>
        <w:pStyle w:val="formattext"/>
        <w:jc w:val="both"/>
      </w:pPr>
      <w:r>
        <w:t>- сэкономить время на поиске новых нормативных требований, так как справка содержит в себе полный перечень изменений природоохранного законодательства;</w:t>
      </w:r>
    </w:p>
    <w:p w:rsidR="00345A15" w:rsidRDefault="00327699" w:rsidP="00334BE6">
      <w:pPr>
        <w:pStyle w:val="formattext"/>
        <w:jc w:val="both"/>
      </w:pPr>
      <w:r>
        <w:t>- заранее изучить материалы и подготовиться к изменениям, если они касаются вашей деятельности.</w:t>
      </w:r>
    </w:p>
    <w:p w:rsidR="00DB2E5A" w:rsidRPr="00B03F9F" w:rsidRDefault="00DB2E5A" w:rsidP="00DB2E5A">
      <w:pPr>
        <w:pStyle w:val="2"/>
        <w:spacing w:before="240"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3F9F">
        <w:rPr>
          <w:rFonts w:ascii="Times New Roman" w:hAnsi="Times New Roman" w:cs="Times New Roman"/>
          <w:b/>
          <w:sz w:val="28"/>
          <w:szCs w:val="28"/>
        </w:rPr>
        <w:t>Новые консультации экспертов</w:t>
      </w:r>
    </w:p>
    <w:p w:rsidR="00DB2E5A" w:rsidRPr="00FF4057" w:rsidRDefault="00B826EF" w:rsidP="003D71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в вопросах и ответах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добавлены новые консультации экспертов:</w:t>
      </w:r>
      <w:r w:rsidR="003D71FF" w:rsidRPr="003D71FF">
        <w:rPr>
          <w:rFonts w:ascii="Times New Roman" w:hAnsi="Times New Roman" w:cs="Times New Roman"/>
        </w:rPr>
        <w:t xml:space="preserve"> </w:t>
      </w:r>
      <w:r w:rsidR="003D71FF">
        <w:rPr>
          <w:rFonts w:ascii="Times New Roman" w:hAnsi="Times New Roman" w:cs="Times New Roman"/>
        </w:rPr>
        <w:br/>
      </w:r>
      <w:r w:rsidR="0096488B">
        <w:rPr>
          <w:rFonts w:ascii="Times New Roman" w:hAnsi="Times New Roman" w:cs="Times New Roman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Уточнение границ водного объекта при оформлении решения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Разработка баланса водоснабжения и водоотведения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Возможно ли установку удаления древесной пыли отнести к ГОУ?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Нужно ли выполнять инженерно-экологические изыскания для временных объектов?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Может ли организация ВКХ принять декларацию от абонента после 1 ноября?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6.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Процесс пиролиза отходов является их утилизацией или обезвреживанием?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7.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Нужно ли предварительное обеззараживание отхода мусора с защитных решеток канализации перед передачей на полигон?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8.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Учет источников выбросов при заполнении и сдаче отчетности о выбросах парниковых газов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9.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Снятие с учета или актуализация сведений об объекте НВОС?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10.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Об осуществлении мониторинга атмосферного воздуха хозяйствующими субъектами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11.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Корректировка программы ПЭК при фактических выбросах ниже проектных значений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12.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Относятся ли растительные отходы к ТКО?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13.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Накопление и передача отходов черных металлов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14.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Несоответствие эффективности ГОУ проектным значениям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15.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Необходимость проведения мониторинга почв на предприятии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16.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Несоответствие фактических выбросов и предела обнаружения в аккредитации лаборатории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17.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Определение суммы заключительного платежа платы за НВОС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18.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Порядок нумерации и регистрации ГОУ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19.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Внесение изменений в ДВОС при увеличении массы (объема) отходов или смене объекта размещения отходов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20.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О возможности заключения договора передачи отхода как побочной продукции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21.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Отчётности по ПЭК при смене категории НВОС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22.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Вправе ли эколог самостоятельно обучить лиц, ответственных за обращение с опасными отходами?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23.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Возможно ли получение субсидий для реализации экологических мероприятий в рамках национальных проектов?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24.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Учитывать ли сточные воды в НООЛР?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25.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Периодичность проверки показателей ГОУ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26.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Нужно ли вносить изменения в ДВОС при корректировке ПНООЛР?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27.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Нужно ли предоставлять отчет ПЭК, если контроль выбросов, сбросов и отходов не осуществляется по программе ПЭК?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28.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В каких случаях необходимо согласовывать деятельность с Росрыболовством?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29.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Накопление отходов в резервуаре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30.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Являются ли производственные стоки отходами?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31.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Случаи, в которых не требуется согласование строительства с Росрыболовством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32.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Необходимость представления отчета об ОРВ, если ОРВ используются в холодильном оборудовании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33.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Выполнение нормативов утилизации отходов от использования товаров, если заказчик фактически не передает свои отходы исполнителю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34.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Учет передвижных источников и фоновый уровень загрязнения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35.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Являются ли укупорочные средства элементами упаковки при формировании отчетности по экологическому сбору?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36.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С какого момента возникает обязанность по выполнению нормативов утилизации в отношении тары (упаковки)?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37.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Отнесение объекта строительства к IV категории НВОС при наличии выбросов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38.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Экологическая экспертиза при техническом перевооружении объекта I категории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39.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Штрафы за отсутствие НДВ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40.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Разработка проекта СЗЗ при арендных отношениях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41.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Как утилизировать светодиодные лампы?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42.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Разработка плана снижения сбросов и плана по соблюдению требований к составу и свойствам сточных вод абонентами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43.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Представление протоколов анализов проб сточной воды абонентом в целях освобождения от внесения плат в сфере водоотведения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44.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 xml:space="preserve">Какие документы можно запросить у утилизатора отходов, чтобы убедиться в выполнении им </w:t>
        </w:r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lastRenderedPageBreak/>
          <w:t>норматива утилизации отходов от использования товаров?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45.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Актуализация учетных сведений при смене собственника объекта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46.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Обязательно ли определять аэродинамические показатели инструментальным методом?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47.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Возникновение спорных ситуаций при пересечении границ СЗЗ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48.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Нужно ли предоставлять отчет ПЭК, если по программе ПЭК проведение контроля не требуется?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49.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Особенности сбора и хранения отходов отработанных фильтров и промасленной ветоши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50.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Какие особенности при подготовке отчетности по парниковым газам и их учету в другой документации?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51.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Декларация о составе и свойствах сточных вод в отношении ливневых сточных вод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52.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Право собственности на отходы, собранные в рамках экологических акций, и необходимость их учета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53.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Правомерность отказа в согласовании НДС ввиду различия названий вещества в протоколе анализа и перечне регулируемых веществ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54.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Требования к таре при транспортировании отходов аккумуляторов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55.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Предприятия каких категорий обязаны проводить инвентаризацию отходов и каков срок ее действия?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56.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К какой категории НВОС относится канализационно-насосная станция (КНС)?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57.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К какому виду отходов можно отнести одноразовую спецодежду на пищевом производстве?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58.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Необходимость обучения в области обращения с отходами при их сборе и накоплении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59.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Чем грозит превышение НООЛР в части утилизации отходов?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60.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Необходимо ли наличие на предприятии инструкций по обращению с отходами и проведение инструктажа по ним?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61.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Может ли разъяснительное письмо Росприроднадзора носить обязательный характер?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62.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Обязан ли региональный оператор вывозить отходы электрооборудования с площадок накопления ТКО?</w:t>
        </w:r>
      </w:hyperlink>
      <w:r w:rsidR="00345A15" w:rsidRPr="00345A15">
        <w:rPr>
          <w:rFonts w:ascii="Times New Roman" w:hAnsi="Times New Roman" w:cs="Times New Roman"/>
          <w:sz w:val="24"/>
          <w:szCs w:val="24"/>
        </w:rPr>
        <w:br/>
      </w:r>
      <w:r w:rsidR="00345A15">
        <w:rPr>
          <w:rFonts w:ascii="Times New Roman" w:hAnsi="Times New Roman" w:cs="Times New Roman"/>
          <w:sz w:val="24"/>
          <w:szCs w:val="24"/>
        </w:rPr>
        <w:t>63.</w:t>
      </w:r>
      <w:r w:rsidR="00345A15" w:rsidRPr="00345A15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="00345A15" w:rsidRPr="00345A15">
          <w:rPr>
            <w:rStyle w:val="af3"/>
            <w:rFonts w:ascii="Times New Roman" w:hAnsi="Times New Roman" w:cs="Times New Roman"/>
            <w:sz w:val="24"/>
            <w:szCs w:val="24"/>
          </w:rPr>
          <w:t>Накопление отработанных масел разных видов в одной емкости</w:t>
        </w:r>
      </w:hyperlink>
    </w:p>
    <w:sectPr w:rsidR="00DB2E5A" w:rsidRPr="00FF4057">
      <w:headerReference w:type="default" r:id="rId8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BD8C10B"/>
  <w16cid:commentId w16cid:paraId="00000003" w16cid:durableId="6AAE9695"/>
  <w16cid:commentId w16cid:paraId="00000004" w16cid:durableId="5CFEDD99"/>
  <w16cid:commentId w16cid:paraId="00000006" w16cid:durableId="670ABFA5"/>
  <w16cid:commentId w16cid:paraId="00000008" w16cid:durableId="5722CC1E"/>
  <w16cid:commentId w16cid:paraId="00000009" w16cid:durableId="7C135F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A8" w:rsidRDefault="00A720A8">
      <w:pPr>
        <w:spacing w:after="0" w:line="240" w:lineRule="auto"/>
      </w:pPr>
      <w:r>
        <w:separator/>
      </w:r>
    </w:p>
  </w:endnote>
  <w:endnote w:type="continuationSeparator" w:id="0">
    <w:p w:rsidR="00A720A8" w:rsidRDefault="00A7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A8" w:rsidRDefault="00A720A8">
      <w:pPr>
        <w:spacing w:after="0" w:line="240" w:lineRule="auto"/>
      </w:pPr>
      <w:r>
        <w:separator/>
      </w:r>
    </w:p>
  </w:footnote>
  <w:footnote w:type="continuationSeparator" w:id="0">
    <w:p w:rsidR="00A720A8" w:rsidRDefault="00A7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56" w:rsidRDefault="002E3F56" w:rsidP="00CC3796">
    <w:pPr>
      <w:pStyle w:val="aff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FA3FA3D" wp14:editId="20C3BB9F">
          <wp:simplePos x="0" y="0"/>
          <wp:positionH relativeFrom="margin">
            <wp:posOffset>-149225</wp:posOffset>
          </wp:positionH>
          <wp:positionV relativeFrom="margin">
            <wp:posOffset>-835025</wp:posOffset>
          </wp:positionV>
          <wp:extent cx="2127250" cy="679450"/>
          <wp:effectExtent l="0" t="0" r="6350" b="635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3F56" w:rsidRDefault="002E3F56">
    <w:pPr>
      <w:pStyle w:val="aff"/>
    </w:pPr>
  </w:p>
  <w:p w:rsidR="002E3F56" w:rsidRDefault="002E3F56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D65"/>
    <w:multiLevelType w:val="hybridMultilevel"/>
    <w:tmpl w:val="B2145C64"/>
    <w:lvl w:ilvl="0" w:tplc="EFD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8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A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5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B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6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E4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0D8"/>
    <w:multiLevelType w:val="hybridMultilevel"/>
    <w:tmpl w:val="2EFE231A"/>
    <w:lvl w:ilvl="0" w:tplc="EBC0C1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5C0F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8AE5FF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CBC67E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7103EB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4A972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1DEBD9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D073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B5418D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237A8"/>
    <w:multiLevelType w:val="hybridMultilevel"/>
    <w:tmpl w:val="BDC0FA2E"/>
    <w:lvl w:ilvl="0" w:tplc="68726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8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2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49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5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A6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9EC"/>
    <w:multiLevelType w:val="hybridMultilevel"/>
    <w:tmpl w:val="5E729472"/>
    <w:lvl w:ilvl="0" w:tplc="4582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4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CA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60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4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C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62D"/>
    <w:multiLevelType w:val="hybridMultilevel"/>
    <w:tmpl w:val="2E165C8A"/>
    <w:lvl w:ilvl="0" w:tplc="9D52E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5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E4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A5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E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80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5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6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69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E69"/>
    <w:multiLevelType w:val="hybridMultilevel"/>
    <w:tmpl w:val="AE64D560"/>
    <w:lvl w:ilvl="0" w:tplc="56BCE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D247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9EA9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B4B5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FDE33C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3B4623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4AB2E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B3C6B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94E7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872AAD"/>
    <w:multiLevelType w:val="hybridMultilevel"/>
    <w:tmpl w:val="ECBA2380"/>
    <w:lvl w:ilvl="0" w:tplc="39B4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83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4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B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C2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A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A5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A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F0"/>
    <w:multiLevelType w:val="hybridMultilevel"/>
    <w:tmpl w:val="5E1251AC"/>
    <w:lvl w:ilvl="0" w:tplc="9272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E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E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C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6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F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E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15C3"/>
    <w:multiLevelType w:val="hybridMultilevel"/>
    <w:tmpl w:val="39D40C60"/>
    <w:lvl w:ilvl="0" w:tplc="374A8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03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A1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EC3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2CF8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4E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688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C8BF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98C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3660E"/>
    <w:multiLevelType w:val="hybridMultilevel"/>
    <w:tmpl w:val="D9C29CF0"/>
    <w:lvl w:ilvl="0" w:tplc="320E916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AA760A6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A472302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DA42C44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506384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52C8A34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616BA30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EA8C688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CC684B4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9DC30CB"/>
    <w:multiLevelType w:val="hybridMultilevel"/>
    <w:tmpl w:val="2D522622"/>
    <w:lvl w:ilvl="0" w:tplc="2A60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7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A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8D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E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84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03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5BCF"/>
    <w:multiLevelType w:val="hybridMultilevel"/>
    <w:tmpl w:val="A7389A00"/>
    <w:lvl w:ilvl="0" w:tplc="89A05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A626C">
      <w:start w:val="1"/>
      <w:numFmt w:val="lowerLetter"/>
      <w:lvlText w:val="%2."/>
      <w:lvlJc w:val="left"/>
      <w:pPr>
        <w:ind w:left="1440" w:hanging="360"/>
      </w:pPr>
    </w:lvl>
    <w:lvl w:ilvl="2" w:tplc="36C0B2C2">
      <w:start w:val="1"/>
      <w:numFmt w:val="lowerRoman"/>
      <w:lvlText w:val="%3."/>
      <w:lvlJc w:val="right"/>
      <w:pPr>
        <w:ind w:left="2160" w:hanging="180"/>
      </w:pPr>
    </w:lvl>
    <w:lvl w:ilvl="3" w:tplc="3AE60D5C">
      <w:start w:val="1"/>
      <w:numFmt w:val="decimal"/>
      <w:lvlText w:val="%4."/>
      <w:lvlJc w:val="left"/>
      <w:pPr>
        <w:ind w:left="2880" w:hanging="360"/>
      </w:pPr>
    </w:lvl>
    <w:lvl w:ilvl="4" w:tplc="DB2243DA">
      <w:start w:val="1"/>
      <w:numFmt w:val="lowerLetter"/>
      <w:lvlText w:val="%5."/>
      <w:lvlJc w:val="left"/>
      <w:pPr>
        <w:ind w:left="3600" w:hanging="360"/>
      </w:pPr>
    </w:lvl>
    <w:lvl w:ilvl="5" w:tplc="86EEEC6C">
      <w:start w:val="1"/>
      <w:numFmt w:val="lowerRoman"/>
      <w:lvlText w:val="%6."/>
      <w:lvlJc w:val="right"/>
      <w:pPr>
        <w:ind w:left="4320" w:hanging="180"/>
      </w:pPr>
    </w:lvl>
    <w:lvl w:ilvl="6" w:tplc="AFE8FA88">
      <w:start w:val="1"/>
      <w:numFmt w:val="decimal"/>
      <w:lvlText w:val="%7."/>
      <w:lvlJc w:val="left"/>
      <w:pPr>
        <w:ind w:left="5040" w:hanging="360"/>
      </w:pPr>
    </w:lvl>
    <w:lvl w:ilvl="7" w:tplc="ED64BFB0">
      <w:start w:val="1"/>
      <w:numFmt w:val="lowerLetter"/>
      <w:lvlText w:val="%8."/>
      <w:lvlJc w:val="left"/>
      <w:pPr>
        <w:ind w:left="5760" w:hanging="360"/>
      </w:pPr>
    </w:lvl>
    <w:lvl w:ilvl="8" w:tplc="39E805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530"/>
    <w:multiLevelType w:val="hybridMultilevel"/>
    <w:tmpl w:val="662061B0"/>
    <w:lvl w:ilvl="0" w:tplc="0A6C3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6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2C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6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E4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CD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C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6AF7"/>
    <w:multiLevelType w:val="hybridMultilevel"/>
    <w:tmpl w:val="A542648E"/>
    <w:lvl w:ilvl="0" w:tplc="0F023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3A37B4">
      <w:start w:val="1"/>
      <w:numFmt w:val="lowerLetter"/>
      <w:lvlText w:val="%2."/>
      <w:lvlJc w:val="left"/>
      <w:pPr>
        <w:ind w:left="1788" w:hanging="360"/>
      </w:pPr>
    </w:lvl>
    <w:lvl w:ilvl="2" w:tplc="50C63E04">
      <w:start w:val="1"/>
      <w:numFmt w:val="lowerRoman"/>
      <w:lvlText w:val="%3."/>
      <w:lvlJc w:val="right"/>
      <w:pPr>
        <w:ind w:left="2508" w:hanging="180"/>
      </w:pPr>
    </w:lvl>
    <w:lvl w:ilvl="3" w:tplc="ADE2546A">
      <w:start w:val="1"/>
      <w:numFmt w:val="decimal"/>
      <w:lvlText w:val="%4."/>
      <w:lvlJc w:val="left"/>
      <w:pPr>
        <w:ind w:left="3228" w:hanging="360"/>
      </w:pPr>
    </w:lvl>
    <w:lvl w:ilvl="4" w:tplc="C7CC613E">
      <w:start w:val="1"/>
      <w:numFmt w:val="lowerLetter"/>
      <w:lvlText w:val="%5."/>
      <w:lvlJc w:val="left"/>
      <w:pPr>
        <w:ind w:left="3948" w:hanging="360"/>
      </w:pPr>
    </w:lvl>
    <w:lvl w:ilvl="5" w:tplc="F1D05DB6">
      <w:start w:val="1"/>
      <w:numFmt w:val="lowerRoman"/>
      <w:lvlText w:val="%6."/>
      <w:lvlJc w:val="right"/>
      <w:pPr>
        <w:ind w:left="4668" w:hanging="180"/>
      </w:pPr>
    </w:lvl>
    <w:lvl w:ilvl="6" w:tplc="AC1897A4">
      <w:start w:val="1"/>
      <w:numFmt w:val="decimal"/>
      <w:lvlText w:val="%7."/>
      <w:lvlJc w:val="left"/>
      <w:pPr>
        <w:ind w:left="5388" w:hanging="360"/>
      </w:pPr>
    </w:lvl>
    <w:lvl w:ilvl="7" w:tplc="1618F138">
      <w:start w:val="1"/>
      <w:numFmt w:val="lowerLetter"/>
      <w:lvlText w:val="%8."/>
      <w:lvlJc w:val="left"/>
      <w:pPr>
        <w:ind w:left="6108" w:hanging="360"/>
      </w:pPr>
    </w:lvl>
    <w:lvl w:ilvl="8" w:tplc="AF3AC882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541538"/>
    <w:multiLevelType w:val="hybridMultilevel"/>
    <w:tmpl w:val="921CE22E"/>
    <w:lvl w:ilvl="0" w:tplc="A4D4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C8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8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0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C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E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ED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F26"/>
    <w:multiLevelType w:val="hybridMultilevel"/>
    <w:tmpl w:val="B022902E"/>
    <w:lvl w:ilvl="0" w:tplc="CAFA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A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89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A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4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E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3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64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40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7302"/>
    <w:multiLevelType w:val="hybridMultilevel"/>
    <w:tmpl w:val="EBAE03A4"/>
    <w:lvl w:ilvl="0" w:tplc="2D8A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C7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EC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8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6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CE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9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E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8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5E00"/>
    <w:multiLevelType w:val="hybridMultilevel"/>
    <w:tmpl w:val="F982BD8A"/>
    <w:lvl w:ilvl="0" w:tplc="117AE4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CD28191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47A38D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8843FA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99E6869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EC8946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B3E03832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1B4A7BC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D24D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06A2009"/>
    <w:multiLevelType w:val="hybridMultilevel"/>
    <w:tmpl w:val="48462F22"/>
    <w:lvl w:ilvl="0" w:tplc="78A03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36A90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B64BC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E06A1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C229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068EF2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9AA71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EEB6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045FB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DB5D29"/>
    <w:multiLevelType w:val="hybridMultilevel"/>
    <w:tmpl w:val="6B7CF22E"/>
    <w:lvl w:ilvl="0" w:tplc="53B0E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28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C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CF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2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C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8E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7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CD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C5B8E"/>
    <w:multiLevelType w:val="hybridMultilevel"/>
    <w:tmpl w:val="5B96E180"/>
    <w:lvl w:ilvl="0" w:tplc="8CC87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C7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D6D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5876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BE07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4A3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A01B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EC1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A0E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B2237"/>
    <w:multiLevelType w:val="hybridMultilevel"/>
    <w:tmpl w:val="A83C925E"/>
    <w:lvl w:ilvl="0" w:tplc="9866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4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2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0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8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2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F716E"/>
    <w:multiLevelType w:val="hybridMultilevel"/>
    <w:tmpl w:val="CB1C8FEC"/>
    <w:lvl w:ilvl="0" w:tplc="F2EA7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E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E2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E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A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A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8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CB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7FE2"/>
    <w:multiLevelType w:val="hybridMultilevel"/>
    <w:tmpl w:val="BF548DCA"/>
    <w:lvl w:ilvl="0" w:tplc="13D647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980B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52FE6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EEEA38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DAE4B7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209B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81C48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E84B93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16C1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154B3"/>
    <w:multiLevelType w:val="hybridMultilevel"/>
    <w:tmpl w:val="24AC2FC0"/>
    <w:lvl w:ilvl="0" w:tplc="49BAC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A88F4">
      <w:start w:val="1"/>
      <w:numFmt w:val="lowerLetter"/>
      <w:lvlText w:val="%2."/>
      <w:lvlJc w:val="left"/>
      <w:pPr>
        <w:ind w:left="1440" w:hanging="360"/>
      </w:pPr>
    </w:lvl>
    <w:lvl w:ilvl="2" w:tplc="5DB418CE">
      <w:start w:val="1"/>
      <w:numFmt w:val="lowerRoman"/>
      <w:lvlText w:val="%3."/>
      <w:lvlJc w:val="right"/>
      <w:pPr>
        <w:ind w:left="2160" w:hanging="180"/>
      </w:pPr>
    </w:lvl>
    <w:lvl w:ilvl="3" w:tplc="E42E7E86">
      <w:start w:val="1"/>
      <w:numFmt w:val="decimal"/>
      <w:lvlText w:val="%4."/>
      <w:lvlJc w:val="left"/>
      <w:pPr>
        <w:ind w:left="2880" w:hanging="360"/>
      </w:pPr>
    </w:lvl>
    <w:lvl w:ilvl="4" w:tplc="4418D172">
      <w:start w:val="1"/>
      <w:numFmt w:val="lowerLetter"/>
      <w:lvlText w:val="%5."/>
      <w:lvlJc w:val="left"/>
      <w:pPr>
        <w:ind w:left="3600" w:hanging="360"/>
      </w:pPr>
    </w:lvl>
    <w:lvl w:ilvl="5" w:tplc="98EE841E">
      <w:start w:val="1"/>
      <w:numFmt w:val="lowerRoman"/>
      <w:lvlText w:val="%6."/>
      <w:lvlJc w:val="right"/>
      <w:pPr>
        <w:ind w:left="4320" w:hanging="180"/>
      </w:pPr>
    </w:lvl>
    <w:lvl w:ilvl="6" w:tplc="03EAA450">
      <w:start w:val="1"/>
      <w:numFmt w:val="decimal"/>
      <w:lvlText w:val="%7."/>
      <w:lvlJc w:val="left"/>
      <w:pPr>
        <w:ind w:left="5040" w:hanging="360"/>
      </w:pPr>
    </w:lvl>
    <w:lvl w:ilvl="7" w:tplc="0A6048F0">
      <w:start w:val="1"/>
      <w:numFmt w:val="lowerLetter"/>
      <w:lvlText w:val="%8."/>
      <w:lvlJc w:val="left"/>
      <w:pPr>
        <w:ind w:left="5760" w:hanging="360"/>
      </w:pPr>
    </w:lvl>
    <w:lvl w:ilvl="8" w:tplc="87380F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C4448"/>
    <w:multiLevelType w:val="hybridMultilevel"/>
    <w:tmpl w:val="6AE69BB6"/>
    <w:lvl w:ilvl="0" w:tplc="3D36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1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4C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C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EA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4A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5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6E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56AC4"/>
    <w:multiLevelType w:val="hybridMultilevel"/>
    <w:tmpl w:val="40BCDEC8"/>
    <w:lvl w:ilvl="0" w:tplc="5F0E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0F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A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6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6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2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7D1"/>
    <w:multiLevelType w:val="hybridMultilevel"/>
    <w:tmpl w:val="6E60C2F4"/>
    <w:lvl w:ilvl="0" w:tplc="9260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9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49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6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0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1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F701F"/>
    <w:multiLevelType w:val="hybridMultilevel"/>
    <w:tmpl w:val="33E43F3E"/>
    <w:lvl w:ilvl="0" w:tplc="89481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2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0C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9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2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A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8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368D1"/>
    <w:multiLevelType w:val="hybridMultilevel"/>
    <w:tmpl w:val="B62AF780"/>
    <w:lvl w:ilvl="0" w:tplc="796A4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55206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E451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8EC2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D243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8897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FA0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2812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88D2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390EF4"/>
    <w:multiLevelType w:val="hybridMultilevel"/>
    <w:tmpl w:val="C8A4CF54"/>
    <w:lvl w:ilvl="0" w:tplc="63EE3592">
      <w:start w:val="1"/>
      <w:numFmt w:val="decimal"/>
      <w:lvlText w:val="%1."/>
      <w:lvlJc w:val="left"/>
      <w:pPr>
        <w:ind w:left="720" w:hanging="360"/>
      </w:pPr>
    </w:lvl>
    <w:lvl w:ilvl="1" w:tplc="68E2FF74">
      <w:start w:val="1"/>
      <w:numFmt w:val="lowerLetter"/>
      <w:lvlText w:val="%2."/>
      <w:lvlJc w:val="left"/>
      <w:pPr>
        <w:ind w:left="1440" w:hanging="360"/>
      </w:pPr>
    </w:lvl>
    <w:lvl w:ilvl="2" w:tplc="9C0CDDF6">
      <w:start w:val="1"/>
      <w:numFmt w:val="lowerRoman"/>
      <w:lvlText w:val="%3."/>
      <w:lvlJc w:val="right"/>
      <w:pPr>
        <w:ind w:left="2160" w:hanging="180"/>
      </w:pPr>
    </w:lvl>
    <w:lvl w:ilvl="3" w:tplc="E1B0A4B2">
      <w:start w:val="1"/>
      <w:numFmt w:val="decimal"/>
      <w:lvlText w:val="%4."/>
      <w:lvlJc w:val="left"/>
      <w:pPr>
        <w:ind w:left="2880" w:hanging="360"/>
      </w:pPr>
    </w:lvl>
    <w:lvl w:ilvl="4" w:tplc="D512B42A">
      <w:start w:val="1"/>
      <w:numFmt w:val="lowerLetter"/>
      <w:lvlText w:val="%5."/>
      <w:lvlJc w:val="left"/>
      <w:pPr>
        <w:ind w:left="3600" w:hanging="360"/>
      </w:pPr>
    </w:lvl>
    <w:lvl w:ilvl="5" w:tplc="437EA296">
      <w:start w:val="1"/>
      <w:numFmt w:val="lowerRoman"/>
      <w:lvlText w:val="%6."/>
      <w:lvlJc w:val="right"/>
      <w:pPr>
        <w:ind w:left="4320" w:hanging="180"/>
      </w:pPr>
    </w:lvl>
    <w:lvl w:ilvl="6" w:tplc="E544EB0A">
      <w:start w:val="1"/>
      <w:numFmt w:val="decimal"/>
      <w:lvlText w:val="%7."/>
      <w:lvlJc w:val="left"/>
      <w:pPr>
        <w:ind w:left="5040" w:hanging="360"/>
      </w:pPr>
    </w:lvl>
    <w:lvl w:ilvl="7" w:tplc="A1CA5D12">
      <w:start w:val="1"/>
      <w:numFmt w:val="lowerLetter"/>
      <w:lvlText w:val="%8."/>
      <w:lvlJc w:val="left"/>
      <w:pPr>
        <w:ind w:left="5760" w:hanging="360"/>
      </w:pPr>
    </w:lvl>
    <w:lvl w:ilvl="8" w:tplc="FEBADD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7250C"/>
    <w:multiLevelType w:val="hybridMultilevel"/>
    <w:tmpl w:val="EA347016"/>
    <w:lvl w:ilvl="0" w:tplc="5FFA6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8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AE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25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C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C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8E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89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B62A5"/>
    <w:multiLevelType w:val="hybridMultilevel"/>
    <w:tmpl w:val="1DFA42C4"/>
    <w:lvl w:ilvl="0" w:tplc="CE4E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89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2E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1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7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88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2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919B5"/>
    <w:multiLevelType w:val="hybridMultilevel"/>
    <w:tmpl w:val="D2B02EF6"/>
    <w:lvl w:ilvl="0" w:tplc="FBB642F4">
      <w:start w:val="1"/>
      <w:numFmt w:val="decimal"/>
      <w:lvlText w:val="%1."/>
      <w:lvlJc w:val="left"/>
      <w:pPr>
        <w:ind w:left="1287" w:hanging="360"/>
      </w:pPr>
    </w:lvl>
    <w:lvl w:ilvl="1" w:tplc="E326E99C">
      <w:start w:val="1"/>
      <w:numFmt w:val="lowerLetter"/>
      <w:lvlText w:val="%2."/>
      <w:lvlJc w:val="left"/>
      <w:pPr>
        <w:ind w:left="2007" w:hanging="360"/>
      </w:pPr>
    </w:lvl>
    <w:lvl w:ilvl="2" w:tplc="855C9E20">
      <w:start w:val="1"/>
      <w:numFmt w:val="lowerRoman"/>
      <w:lvlText w:val="%3."/>
      <w:lvlJc w:val="right"/>
      <w:pPr>
        <w:ind w:left="2727" w:hanging="180"/>
      </w:pPr>
    </w:lvl>
    <w:lvl w:ilvl="3" w:tplc="C520EECC">
      <w:start w:val="1"/>
      <w:numFmt w:val="decimal"/>
      <w:lvlText w:val="%4."/>
      <w:lvlJc w:val="left"/>
      <w:pPr>
        <w:ind w:left="3447" w:hanging="360"/>
      </w:pPr>
    </w:lvl>
    <w:lvl w:ilvl="4" w:tplc="CF66116E">
      <w:start w:val="1"/>
      <w:numFmt w:val="lowerLetter"/>
      <w:lvlText w:val="%5."/>
      <w:lvlJc w:val="left"/>
      <w:pPr>
        <w:ind w:left="4167" w:hanging="360"/>
      </w:pPr>
    </w:lvl>
    <w:lvl w:ilvl="5" w:tplc="27C2BD92">
      <w:start w:val="1"/>
      <w:numFmt w:val="lowerRoman"/>
      <w:lvlText w:val="%6."/>
      <w:lvlJc w:val="right"/>
      <w:pPr>
        <w:ind w:left="4887" w:hanging="180"/>
      </w:pPr>
    </w:lvl>
    <w:lvl w:ilvl="6" w:tplc="418C1E86">
      <w:start w:val="1"/>
      <w:numFmt w:val="decimal"/>
      <w:lvlText w:val="%7."/>
      <w:lvlJc w:val="left"/>
      <w:pPr>
        <w:ind w:left="5607" w:hanging="360"/>
      </w:pPr>
    </w:lvl>
    <w:lvl w:ilvl="7" w:tplc="46F6B358">
      <w:start w:val="1"/>
      <w:numFmt w:val="lowerLetter"/>
      <w:lvlText w:val="%8."/>
      <w:lvlJc w:val="left"/>
      <w:pPr>
        <w:ind w:left="6327" w:hanging="360"/>
      </w:pPr>
    </w:lvl>
    <w:lvl w:ilvl="8" w:tplc="BAF24DC0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3E710E"/>
    <w:multiLevelType w:val="hybridMultilevel"/>
    <w:tmpl w:val="F1DC3C02"/>
    <w:lvl w:ilvl="0" w:tplc="8DC4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A0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0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61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3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C9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4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5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220D"/>
    <w:multiLevelType w:val="hybridMultilevel"/>
    <w:tmpl w:val="0812FB70"/>
    <w:lvl w:ilvl="0" w:tplc="89C49704">
      <w:start w:val="1"/>
      <w:numFmt w:val="decimal"/>
      <w:lvlText w:val="%1."/>
      <w:lvlJc w:val="left"/>
      <w:pPr>
        <w:ind w:left="720" w:hanging="360"/>
      </w:pPr>
    </w:lvl>
    <w:lvl w:ilvl="1" w:tplc="F5AC5AAC">
      <w:start w:val="1"/>
      <w:numFmt w:val="lowerLetter"/>
      <w:lvlText w:val="%2."/>
      <w:lvlJc w:val="left"/>
      <w:pPr>
        <w:ind w:left="1440" w:hanging="360"/>
      </w:pPr>
    </w:lvl>
    <w:lvl w:ilvl="2" w:tplc="E432CF10">
      <w:start w:val="1"/>
      <w:numFmt w:val="lowerRoman"/>
      <w:lvlText w:val="%3."/>
      <w:lvlJc w:val="right"/>
      <w:pPr>
        <w:ind w:left="2160" w:hanging="180"/>
      </w:pPr>
    </w:lvl>
    <w:lvl w:ilvl="3" w:tplc="413E663A">
      <w:start w:val="1"/>
      <w:numFmt w:val="decimal"/>
      <w:lvlText w:val="%4."/>
      <w:lvlJc w:val="left"/>
      <w:pPr>
        <w:ind w:left="2880" w:hanging="360"/>
      </w:pPr>
    </w:lvl>
    <w:lvl w:ilvl="4" w:tplc="2FCCEDF8">
      <w:start w:val="1"/>
      <w:numFmt w:val="lowerLetter"/>
      <w:lvlText w:val="%5."/>
      <w:lvlJc w:val="left"/>
      <w:pPr>
        <w:ind w:left="3600" w:hanging="360"/>
      </w:pPr>
    </w:lvl>
    <w:lvl w:ilvl="5" w:tplc="CB6EBF8C">
      <w:start w:val="1"/>
      <w:numFmt w:val="lowerRoman"/>
      <w:lvlText w:val="%6."/>
      <w:lvlJc w:val="right"/>
      <w:pPr>
        <w:ind w:left="4320" w:hanging="180"/>
      </w:pPr>
    </w:lvl>
    <w:lvl w:ilvl="6" w:tplc="08A295FE">
      <w:start w:val="1"/>
      <w:numFmt w:val="decimal"/>
      <w:lvlText w:val="%7."/>
      <w:lvlJc w:val="left"/>
      <w:pPr>
        <w:ind w:left="5040" w:hanging="360"/>
      </w:pPr>
    </w:lvl>
    <w:lvl w:ilvl="7" w:tplc="BD562A68">
      <w:start w:val="1"/>
      <w:numFmt w:val="lowerLetter"/>
      <w:lvlText w:val="%8."/>
      <w:lvlJc w:val="left"/>
      <w:pPr>
        <w:ind w:left="5760" w:hanging="360"/>
      </w:pPr>
    </w:lvl>
    <w:lvl w:ilvl="8" w:tplc="35CE9F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46D8C"/>
    <w:multiLevelType w:val="hybridMultilevel"/>
    <w:tmpl w:val="CE16D180"/>
    <w:lvl w:ilvl="0" w:tplc="C130DBA4">
      <w:start w:val="1"/>
      <w:numFmt w:val="decimal"/>
      <w:lvlText w:val="%1."/>
      <w:lvlJc w:val="left"/>
      <w:pPr>
        <w:ind w:left="2007" w:hanging="360"/>
      </w:pPr>
    </w:lvl>
    <w:lvl w:ilvl="1" w:tplc="9CC0DE4C">
      <w:start w:val="1"/>
      <w:numFmt w:val="lowerLetter"/>
      <w:lvlText w:val="%2."/>
      <w:lvlJc w:val="left"/>
      <w:pPr>
        <w:ind w:left="2727" w:hanging="360"/>
      </w:pPr>
    </w:lvl>
    <w:lvl w:ilvl="2" w:tplc="9926ADF6">
      <w:start w:val="1"/>
      <w:numFmt w:val="lowerRoman"/>
      <w:lvlText w:val="%3."/>
      <w:lvlJc w:val="right"/>
      <w:pPr>
        <w:ind w:left="3447" w:hanging="180"/>
      </w:pPr>
    </w:lvl>
    <w:lvl w:ilvl="3" w:tplc="5AFA8D20">
      <w:start w:val="1"/>
      <w:numFmt w:val="decimal"/>
      <w:lvlText w:val="%4."/>
      <w:lvlJc w:val="left"/>
      <w:pPr>
        <w:ind w:left="4167" w:hanging="360"/>
      </w:pPr>
    </w:lvl>
    <w:lvl w:ilvl="4" w:tplc="8708C928">
      <w:start w:val="1"/>
      <w:numFmt w:val="lowerLetter"/>
      <w:lvlText w:val="%5."/>
      <w:lvlJc w:val="left"/>
      <w:pPr>
        <w:ind w:left="4887" w:hanging="360"/>
      </w:pPr>
    </w:lvl>
    <w:lvl w:ilvl="5" w:tplc="9B86FC90">
      <w:start w:val="1"/>
      <w:numFmt w:val="lowerRoman"/>
      <w:lvlText w:val="%6."/>
      <w:lvlJc w:val="right"/>
      <w:pPr>
        <w:ind w:left="5607" w:hanging="180"/>
      </w:pPr>
    </w:lvl>
    <w:lvl w:ilvl="6" w:tplc="E0105E3A">
      <w:start w:val="1"/>
      <w:numFmt w:val="decimal"/>
      <w:lvlText w:val="%7."/>
      <w:lvlJc w:val="left"/>
      <w:pPr>
        <w:ind w:left="6327" w:hanging="360"/>
      </w:pPr>
    </w:lvl>
    <w:lvl w:ilvl="7" w:tplc="572E044E">
      <w:start w:val="1"/>
      <w:numFmt w:val="lowerLetter"/>
      <w:lvlText w:val="%8."/>
      <w:lvlJc w:val="left"/>
      <w:pPr>
        <w:ind w:left="7047" w:hanging="360"/>
      </w:pPr>
    </w:lvl>
    <w:lvl w:ilvl="8" w:tplc="A6A6AD2A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61EB508E"/>
    <w:multiLevelType w:val="hybridMultilevel"/>
    <w:tmpl w:val="200CE904"/>
    <w:lvl w:ilvl="0" w:tplc="DD1A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1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E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4C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8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9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6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91450"/>
    <w:multiLevelType w:val="hybridMultilevel"/>
    <w:tmpl w:val="CE563896"/>
    <w:lvl w:ilvl="0" w:tplc="3A56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4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6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8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09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6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4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C4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47A6"/>
    <w:multiLevelType w:val="hybridMultilevel"/>
    <w:tmpl w:val="C8C257CA"/>
    <w:lvl w:ilvl="0" w:tplc="798683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770883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EDE592E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8AFC66FA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07861C2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A9BC08B4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5460584E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F64B432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7A220B14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00E1025"/>
    <w:multiLevelType w:val="hybridMultilevel"/>
    <w:tmpl w:val="2F1829BC"/>
    <w:lvl w:ilvl="0" w:tplc="772A25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14C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E43E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D5671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B2E2A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1866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276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9679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AA844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D57DCE"/>
    <w:multiLevelType w:val="hybridMultilevel"/>
    <w:tmpl w:val="499E8FB0"/>
    <w:lvl w:ilvl="0" w:tplc="B5E235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22286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806B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613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8E6E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7C95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6831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E265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442B8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55675B"/>
    <w:multiLevelType w:val="hybridMultilevel"/>
    <w:tmpl w:val="93CA37C4"/>
    <w:lvl w:ilvl="0" w:tplc="E9BA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8D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A6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2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C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C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6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2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11C58"/>
    <w:multiLevelType w:val="hybridMultilevel"/>
    <w:tmpl w:val="020E5182"/>
    <w:lvl w:ilvl="0" w:tplc="439C0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C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A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6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C8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E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4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A089A"/>
    <w:multiLevelType w:val="hybridMultilevel"/>
    <w:tmpl w:val="4588DAAA"/>
    <w:lvl w:ilvl="0" w:tplc="333A9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3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05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AD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A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3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2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45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4D38"/>
    <w:multiLevelType w:val="hybridMultilevel"/>
    <w:tmpl w:val="36A01828"/>
    <w:lvl w:ilvl="0" w:tplc="01EE709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6C3CCFD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F483AA6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940771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302C160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5A66AEA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2745E74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D746286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6D6811E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6"/>
  </w:num>
  <w:num w:numId="4">
    <w:abstractNumId w:val="18"/>
  </w:num>
  <w:num w:numId="5">
    <w:abstractNumId w:val="45"/>
  </w:num>
  <w:num w:numId="6">
    <w:abstractNumId w:val="17"/>
  </w:num>
  <w:num w:numId="7">
    <w:abstractNumId w:val="30"/>
  </w:num>
  <w:num w:numId="8">
    <w:abstractNumId w:val="44"/>
  </w:num>
  <w:num w:numId="9">
    <w:abstractNumId w:val="28"/>
  </w:num>
  <w:num w:numId="10">
    <w:abstractNumId w:val="14"/>
  </w:num>
  <w:num w:numId="11">
    <w:abstractNumId w:val="5"/>
  </w:num>
  <w:num w:numId="12">
    <w:abstractNumId w:val="35"/>
  </w:num>
  <w:num w:numId="13">
    <w:abstractNumId w:val="23"/>
  </w:num>
  <w:num w:numId="14">
    <w:abstractNumId w:val="41"/>
  </w:num>
  <w:num w:numId="15">
    <w:abstractNumId w:val="29"/>
  </w:num>
  <w:num w:numId="16">
    <w:abstractNumId w:val="34"/>
  </w:num>
  <w:num w:numId="17">
    <w:abstractNumId w:val="39"/>
  </w:num>
  <w:num w:numId="18">
    <w:abstractNumId w:val="37"/>
  </w:num>
  <w:num w:numId="19">
    <w:abstractNumId w:val="16"/>
  </w:num>
  <w:num w:numId="20">
    <w:abstractNumId w:val="38"/>
  </w:num>
  <w:num w:numId="21">
    <w:abstractNumId w:val="40"/>
  </w:num>
  <w:num w:numId="22">
    <w:abstractNumId w:val="31"/>
  </w:num>
  <w:num w:numId="23">
    <w:abstractNumId w:val="0"/>
  </w:num>
  <w:num w:numId="24">
    <w:abstractNumId w:val="7"/>
  </w:num>
  <w:num w:numId="25">
    <w:abstractNumId w:val="32"/>
  </w:num>
  <w:num w:numId="26">
    <w:abstractNumId w:val="10"/>
  </w:num>
  <w:num w:numId="27">
    <w:abstractNumId w:val="24"/>
  </w:num>
  <w:num w:numId="28">
    <w:abstractNumId w:val="1"/>
  </w:num>
  <w:num w:numId="29">
    <w:abstractNumId w:val="42"/>
  </w:num>
  <w:num w:numId="30">
    <w:abstractNumId w:val="2"/>
  </w:num>
  <w:num w:numId="31">
    <w:abstractNumId w:val="27"/>
  </w:num>
  <w:num w:numId="32">
    <w:abstractNumId w:val="4"/>
  </w:num>
  <w:num w:numId="33">
    <w:abstractNumId w:val="3"/>
  </w:num>
  <w:num w:numId="34">
    <w:abstractNumId w:val="26"/>
  </w:num>
  <w:num w:numId="35">
    <w:abstractNumId w:val="6"/>
  </w:num>
  <w:num w:numId="36">
    <w:abstractNumId w:val="8"/>
  </w:num>
  <w:num w:numId="37">
    <w:abstractNumId w:val="20"/>
  </w:num>
  <w:num w:numId="38">
    <w:abstractNumId w:val="21"/>
  </w:num>
  <w:num w:numId="39">
    <w:abstractNumId w:val="15"/>
  </w:num>
  <w:num w:numId="40">
    <w:abstractNumId w:val="22"/>
  </w:num>
  <w:num w:numId="41">
    <w:abstractNumId w:val="25"/>
  </w:num>
  <w:num w:numId="42">
    <w:abstractNumId w:val="43"/>
  </w:num>
  <w:num w:numId="43">
    <w:abstractNumId w:val="9"/>
  </w:num>
  <w:num w:numId="44">
    <w:abstractNumId w:val="19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QdqZK/2p1lpm6cihF52CgLDWfytQgH5JuTI4AZhXROWRb4vqob8tQIRFPX+rtP4g9go/URugHnVXI1aJIpPmw==" w:salt="t4Ate4u+wGfw7NedWW9X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2"/>
    <w:rsid w:val="000615BF"/>
    <w:rsid w:val="00095F7D"/>
    <w:rsid w:val="00117F96"/>
    <w:rsid w:val="001A26AA"/>
    <w:rsid w:val="001C1AD3"/>
    <w:rsid w:val="00274FB8"/>
    <w:rsid w:val="002A5EF6"/>
    <w:rsid w:val="002E3F56"/>
    <w:rsid w:val="00302F95"/>
    <w:rsid w:val="00327699"/>
    <w:rsid w:val="00334BE6"/>
    <w:rsid w:val="00345A15"/>
    <w:rsid w:val="003D71FF"/>
    <w:rsid w:val="00413083"/>
    <w:rsid w:val="00491439"/>
    <w:rsid w:val="00564D25"/>
    <w:rsid w:val="005A4BEC"/>
    <w:rsid w:val="005B0D3D"/>
    <w:rsid w:val="005E179B"/>
    <w:rsid w:val="00623082"/>
    <w:rsid w:val="006555D0"/>
    <w:rsid w:val="00696A53"/>
    <w:rsid w:val="006D5249"/>
    <w:rsid w:val="006E4131"/>
    <w:rsid w:val="00857F9B"/>
    <w:rsid w:val="008F6431"/>
    <w:rsid w:val="0090695C"/>
    <w:rsid w:val="00913D46"/>
    <w:rsid w:val="00917956"/>
    <w:rsid w:val="00951CF7"/>
    <w:rsid w:val="0096488B"/>
    <w:rsid w:val="00A237F2"/>
    <w:rsid w:val="00A53C97"/>
    <w:rsid w:val="00A720A8"/>
    <w:rsid w:val="00A94C95"/>
    <w:rsid w:val="00AB719B"/>
    <w:rsid w:val="00B03F9F"/>
    <w:rsid w:val="00B27E5D"/>
    <w:rsid w:val="00B826EF"/>
    <w:rsid w:val="00C04ED2"/>
    <w:rsid w:val="00C459F9"/>
    <w:rsid w:val="00C617D2"/>
    <w:rsid w:val="00C75275"/>
    <w:rsid w:val="00CC3796"/>
    <w:rsid w:val="00DB2E5A"/>
    <w:rsid w:val="00E2422E"/>
    <w:rsid w:val="00E328E8"/>
    <w:rsid w:val="00E3565B"/>
    <w:rsid w:val="00E50696"/>
    <w:rsid w:val="00E85621"/>
    <w:rsid w:val="00EB32C5"/>
    <w:rsid w:val="00EC4E2B"/>
    <w:rsid w:val="00F07B36"/>
    <w:rsid w:val="00F45CB8"/>
    <w:rsid w:val="00FB467F"/>
    <w:rsid w:val="00FE56E8"/>
    <w:rsid w:val="00FF405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65608-D685-4393-837D-7388D19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Pr>
      <w:sz w:val="20"/>
      <w:szCs w:val="20"/>
    </w:rPr>
  </w:style>
  <w:style w:type="character" w:styleId="af6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Revision"/>
    <w:hidden/>
    <w:uiPriority w:val="99"/>
    <w:semiHidden/>
    <w:pPr>
      <w:spacing w:after="0" w:line="240" w:lineRule="auto"/>
    </w:pPr>
  </w:style>
  <w:style w:type="paragraph" w:customStyle="1" w:styleId="p">
    <w:name w:val="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</w:style>
  <w:style w:type="table" w:styleId="af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0"/>
  </w:style>
  <w:style w:type="character" w:customStyle="1" w:styleId="layout">
    <w:name w:val="layou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872820677&amp;prevdoc=872820630" TargetMode="External"/><Relationship Id="rId21" Type="http://schemas.openxmlformats.org/officeDocument/2006/relationships/hyperlink" Target="kodeks://link/d?nd=872820672&amp;prevdoc=872820630" TargetMode="External"/><Relationship Id="rId42" Type="http://schemas.openxmlformats.org/officeDocument/2006/relationships/hyperlink" Target="kodeks://link/d?nd=872820695&amp;prevdoc=872820630" TargetMode="External"/><Relationship Id="rId47" Type="http://schemas.openxmlformats.org/officeDocument/2006/relationships/hyperlink" Target="kodeks://link/d?nd=872820700&amp;prevdoc=872820630" TargetMode="External"/><Relationship Id="rId63" Type="http://schemas.openxmlformats.org/officeDocument/2006/relationships/hyperlink" Target="kodeks://link/d?nd=872820743&amp;prevdoc=872820630" TargetMode="External"/><Relationship Id="rId68" Type="http://schemas.openxmlformats.org/officeDocument/2006/relationships/hyperlink" Target="kodeks://link/d?nd=872820755&amp;prevdoc=872820630" TargetMode="External"/><Relationship Id="rId16" Type="http://schemas.openxmlformats.org/officeDocument/2006/relationships/hyperlink" Target="kodeks://link/d?nd=872813682&amp;prevdoc=872820630" TargetMode="External"/><Relationship Id="rId11" Type="http://schemas.openxmlformats.org/officeDocument/2006/relationships/hyperlink" Target="kodeks://link/d?nd=728461969&amp;prevdoc=872820630" TargetMode="External"/><Relationship Id="rId32" Type="http://schemas.openxmlformats.org/officeDocument/2006/relationships/hyperlink" Target="kodeks://link/d?nd=872820683&amp;prevdoc=872820630" TargetMode="External"/><Relationship Id="rId37" Type="http://schemas.openxmlformats.org/officeDocument/2006/relationships/hyperlink" Target="kodeks://link/d?nd=872820688&amp;prevdoc=872820630" TargetMode="External"/><Relationship Id="rId53" Type="http://schemas.openxmlformats.org/officeDocument/2006/relationships/hyperlink" Target="kodeks://link/d?nd=872820711&amp;prevdoc=872820630" TargetMode="External"/><Relationship Id="rId58" Type="http://schemas.openxmlformats.org/officeDocument/2006/relationships/hyperlink" Target="kodeks://link/d?nd=872820716&amp;prevdoc=872820630" TargetMode="External"/><Relationship Id="rId74" Type="http://schemas.openxmlformats.org/officeDocument/2006/relationships/hyperlink" Target="kodeks://link/d?nd=872820762&amp;prevdoc=872820630" TargetMode="External"/><Relationship Id="rId79" Type="http://schemas.openxmlformats.org/officeDocument/2006/relationships/hyperlink" Target="kodeks://link/d?nd=872820767&amp;prevdoc=872820630" TargetMode="External"/><Relationship Id="rId5" Type="http://schemas.openxmlformats.org/officeDocument/2006/relationships/settings" Target="settings.xml"/><Relationship Id="rId61" Type="http://schemas.openxmlformats.org/officeDocument/2006/relationships/hyperlink" Target="kodeks://link/d?nd=872820719&amp;prevdoc=872820630" TargetMode="External"/><Relationship Id="rId82" Type="http://schemas.openxmlformats.org/officeDocument/2006/relationships/fontTable" Target="fontTable.xml"/><Relationship Id="rId19" Type="http://schemas.openxmlformats.org/officeDocument/2006/relationships/hyperlink" Target="kodeks://link/d?nd=872820670&amp;prevdoc=872820630" TargetMode="External"/><Relationship Id="rId14" Type="http://schemas.openxmlformats.org/officeDocument/2006/relationships/hyperlink" Target="kodeks://link/d?nd=450711616&amp;prevdoc=872820630" TargetMode="External"/><Relationship Id="rId22" Type="http://schemas.openxmlformats.org/officeDocument/2006/relationships/hyperlink" Target="kodeks://link/d?nd=872820673&amp;prevdoc=872820630" TargetMode="External"/><Relationship Id="rId27" Type="http://schemas.openxmlformats.org/officeDocument/2006/relationships/hyperlink" Target="kodeks://link/d?nd=872820678&amp;prevdoc=872820630" TargetMode="External"/><Relationship Id="rId30" Type="http://schemas.openxmlformats.org/officeDocument/2006/relationships/hyperlink" Target="kodeks://link/d?nd=872820681&amp;prevdoc=872820630" TargetMode="External"/><Relationship Id="rId35" Type="http://schemas.openxmlformats.org/officeDocument/2006/relationships/hyperlink" Target="kodeks://link/d?nd=872820686&amp;prevdoc=872820630" TargetMode="External"/><Relationship Id="rId43" Type="http://schemas.openxmlformats.org/officeDocument/2006/relationships/hyperlink" Target="kodeks://link/d?nd=872820696&amp;prevdoc=872820630" TargetMode="External"/><Relationship Id="rId48" Type="http://schemas.openxmlformats.org/officeDocument/2006/relationships/hyperlink" Target="kodeks://link/d?nd=872820701&amp;prevdoc=872820630" TargetMode="External"/><Relationship Id="rId56" Type="http://schemas.openxmlformats.org/officeDocument/2006/relationships/hyperlink" Target="kodeks://link/d?nd=872820714&amp;prevdoc=872820630" TargetMode="External"/><Relationship Id="rId64" Type="http://schemas.openxmlformats.org/officeDocument/2006/relationships/hyperlink" Target="kodeks://link/d?nd=872820744&amp;prevdoc=872820630" TargetMode="External"/><Relationship Id="rId69" Type="http://schemas.openxmlformats.org/officeDocument/2006/relationships/hyperlink" Target="kodeks://link/d?nd=872820756&amp;prevdoc=872820630" TargetMode="External"/><Relationship Id="rId77" Type="http://schemas.openxmlformats.org/officeDocument/2006/relationships/hyperlink" Target="kodeks://link/d?nd=872820765&amp;prevdoc=872820630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872820709&amp;prevdoc=872820630" TargetMode="External"/><Relationship Id="rId72" Type="http://schemas.openxmlformats.org/officeDocument/2006/relationships/hyperlink" Target="kodeks://link/d?nd=872820760&amp;prevdoc=872820630" TargetMode="External"/><Relationship Id="rId80" Type="http://schemas.openxmlformats.org/officeDocument/2006/relationships/hyperlink" Target="kodeks://link/d?nd=872820768&amp;prevdoc=872820630" TargetMode="External"/><Relationship Id="rId3" Type="http://schemas.openxmlformats.org/officeDocument/2006/relationships/numbering" Target="numbering.xml"/><Relationship Id="rId12" Type="http://schemas.openxmlformats.org/officeDocument/2006/relationships/hyperlink" Target="kodeks://link/d?nd=872820799&amp;prevdoc=872820630" TargetMode="External"/><Relationship Id="rId17" Type="http://schemas.openxmlformats.org/officeDocument/2006/relationships/hyperlink" Target="kodeks://link/d?nd=872820751&amp;prevdoc=872820630" TargetMode="External"/><Relationship Id="rId25" Type="http://schemas.openxmlformats.org/officeDocument/2006/relationships/hyperlink" Target="kodeks://link/d?nd=872820676&amp;prevdoc=872820630" TargetMode="External"/><Relationship Id="rId33" Type="http://schemas.openxmlformats.org/officeDocument/2006/relationships/hyperlink" Target="kodeks://link/d?nd=872820684&amp;prevdoc=872820630" TargetMode="External"/><Relationship Id="rId38" Type="http://schemas.openxmlformats.org/officeDocument/2006/relationships/hyperlink" Target="kodeks://link/d?nd=872820689&amp;prevdoc=872820630" TargetMode="External"/><Relationship Id="rId46" Type="http://schemas.openxmlformats.org/officeDocument/2006/relationships/hyperlink" Target="kodeks://link/d?nd=872820699&amp;prevdoc=872820630" TargetMode="External"/><Relationship Id="rId59" Type="http://schemas.openxmlformats.org/officeDocument/2006/relationships/hyperlink" Target="kodeks://link/d?nd=872820717&amp;prevdoc=872820630" TargetMode="External"/><Relationship Id="rId67" Type="http://schemas.openxmlformats.org/officeDocument/2006/relationships/hyperlink" Target="kodeks://link/d?nd=872820754&amp;prevdoc=872820630" TargetMode="External"/><Relationship Id="rId20" Type="http://schemas.openxmlformats.org/officeDocument/2006/relationships/hyperlink" Target="kodeks://link/d?nd=872820671&amp;prevdoc=872820630" TargetMode="External"/><Relationship Id="rId41" Type="http://schemas.openxmlformats.org/officeDocument/2006/relationships/hyperlink" Target="kodeks://link/d?nd=872820694&amp;prevdoc=872820630" TargetMode="External"/><Relationship Id="rId54" Type="http://schemas.openxmlformats.org/officeDocument/2006/relationships/hyperlink" Target="kodeks://link/d?nd=872820712&amp;prevdoc=872820630" TargetMode="External"/><Relationship Id="rId62" Type="http://schemas.openxmlformats.org/officeDocument/2006/relationships/hyperlink" Target="kodeks://link/d?nd=872820742&amp;prevdoc=872820630" TargetMode="External"/><Relationship Id="rId70" Type="http://schemas.openxmlformats.org/officeDocument/2006/relationships/hyperlink" Target="kodeks://link/d?nd=872820757&amp;prevdoc=872820630" TargetMode="External"/><Relationship Id="rId75" Type="http://schemas.openxmlformats.org/officeDocument/2006/relationships/hyperlink" Target="kodeks://link/d?nd=872820763&amp;prevdoc=872820630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872820706&amp;prevdoc=872820630" TargetMode="External"/><Relationship Id="rId23" Type="http://schemas.openxmlformats.org/officeDocument/2006/relationships/hyperlink" Target="kodeks://link/d?nd=872820674&amp;prevdoc=872820630" TargetMode="External"/><Relationship Id="rId28" Type="http://schemas.openxmlformats.org/officeDocument/2006/relationships/hyperlink" Target="kodeks://link/d?nd=872820679&amp;prevdoc=872820630" TargetMode="External"/><Relationship Id="rId36" Type="http://schemas.openxmlformats.org/officeDocument/2006/relationships/hyperlink" Target="kodeks://link/d?nd=872820687&amp;prevdoc=872820630" TargetMode="External"/><Relationship Id="rId49" Type="http://schemas.openxmlformats.org/officeDocument/2006/relationships/hyperlink" Target="kodeks://link/d?nd=872820702&amp;prevdoc=872820630" TargetMode="External"/><Relationship Id="rId57" Type="http://schemas.openxmlformats.org/officeDocument/2006/relationships/hyperlink" Target="kodeks://link/d?nd=872820715&amp;prevdoc=872820630" TargetMode="External"/><Relationship Id="rId10" Type="http://schemas.openxmlformats.org/officeDocument/2006/relationships/hyperlink" Target="kodeks://link/d?nd=728461969&amp;prevdoc=872820630&amp;point=mark=000000000000000000000000000000000000000000000000007DO0KB" TargetMode="External"/><Relationship Id="rId31" Type="http://schemas.openxmlformats.org/officeDocument/2006/relationships/hyperlink" Target="kodeks://link/d?nd=872820682&amp;prevdoc=872820630" TargetMode="External"/><Relationship Id="rId44" Type="http://schemas.openxmlformats.org/officeDocument/2006/relationships/hyperlink" Target="kodeks://link/d?nd=872820697&amp;prevdoc=872820630" TargetMode="External"/><Relationship Id="rId52" Type="http://schemas.openxmlformats.org/officeDocument/2006/relationships/hyperlink" Target="kodeks://link/d?nd=872820710&amp;prevdoc=872820630" TargetMode="External"/><Relationship Id="rId60" Type="http://schemas.openxmlformats.org/officeDocument/2006/relationships/hyperlink" Target="kodeks://link/d?nd=872820718&amp;prevdoc=872820630" TargetMode="External"/><Relationship Id="rId65" Type="http://schemas.openxmlformats.org/officeDocument/2006/relationships/hyperlink" Target="kodeks://link/d?nd=872820752&amp;prevdoc=872820630" TargetMode="External"/><Relationship Id="rId73" Type="http://schemas.openxmlformats.org/officeDocument/2006/relationships/hyperlink" Target="kodeks://link/d?nd=872820761&amp;prevdoc=872820630" TargetMode="External"/><Relationship Id="rId78" Type="http://schemas.openxmlformats.org/officeDocument/2006/relationships/hyperlink" Target="kodeks://link/d?nd=872820766&amp;prevdoc=872820630" TargetMode="External"/><Relationship Id="rId8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kodeks://link/d?nd=872820799&amp;prevdoc=872820630" TargetMode="External"/><Relationship Id="rId13" Type="http://schemas.openxmlformats.org/officeDocument/2006/relationships/hyperlink" Target="kodeks://link/d?nd=450713668&amp;prevdoc=872820630" TargetMode="External"/><Relationship Id="rId18" Type="http://schemas.openxmlformats.org/officeDocument/2006/relationships/hyperlink" Target="kodeks://link/d?nd=872820652&amp;prevdoc=872820630" TargetMode="External"/><Relationship Id="rId39" Type="http://schemas.openxmlformats.org/officeDocument/2006/relationships/hyperlink" Target="kodeks://link/d?nd=872820690&amp;prevdoc=872820630" TargetMode="External"/><Relationship Id="rId34" Type="http://schemas.openxmlformats.org/officeDocument/2006/relationships/hyperlink" Target="kodeks://link/d?nd=872820685&amp;prevdoc=872820630" TargetMode="External"/><Relationship Id="rId50" Type="http://schemas.openxmlformats.org/officeDocument/2006/relationships/hyperlink" Target="kodeks://link/d?nd=872820703&amp;prevdoc=872820630" TargetMode="External"/><Relationship Id="rId55" Type="http://schemas.openxmlformats.org/officeDocument/2006/relationships/hyperlink" Target="kodeks://link/d?nd=872820713&amp;prevdoc=872820630" TargetMode="External"/><Relationship Id="rId76" Type="http://schemas.openxmlformats.org/officeDocument/2006/relationships/hyperlink" Target="kodeks://link/d?nd=872820764&amp;prevdoc=872820630" TargetMode="External"/><Relationship Id="rId7" Type="http://schemas.openxmlformats.org/officeDocument/2006/relationships/footnotes" Target="footnotes.xml"/><Relationship Id="rId71" Type="http://schemas.openxmlformats.org/officeDocument/2006/relationships/hyperlink" Target="kodeks://link/d?nd=872820758&amp;prevdoc=87282063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kodeks://link/d?nd=872820680&amp;prevdoc=872820630" TargetMode="External"/><Relationship Id="rId24" Type="http://schemas.openxmlformats.org/officeDocument/2006/relationships/hyperlink" Target="kodeks://link/d?nd=872820675&amp;prevdoc=872820630" TargetMode="External"/><Relationship Id="rId40" Type="http://schemas.openxmlformats.org/officeDocument/2006/relationships/hyperlink" Target="kodeks://link/d?nd=872820691&amp;prevdoc=872820630" TargetMode="External"/><Relationship Id="rId45" Type="http://schemas.openxmlformats.org/officeDocument/2006/relationships/hyperlink" Target="kodeks://link/d?nd=872820698&amp;prevdoc=872820630" TargetMode="External"/><Relationship Id="rId66" Type="http://schemas.openxmlformats.org/officeDocument/2006/relationships/hyperlink" Target="kodeks://link/d?nd=872820753&amp;prevdoc=872820630" TargetMode="External"/><Relationship Id="rId8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E3B400-31B2-414D-A59F-8B38FA9D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2093</Words>
  <Characters>11933</Characters>
  <Application>Microsoft Office Word</Application>
  <DocSecurity>8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Леонова Надежда Валерьевна</cp:lastModifiedBy>
  <cp:revision>12</cp:revision>
  <dcterms:created xsi:type="dcterms:W3CDTF">2022-08-16T12:31:00Z</dcterms:created>
  <dcterms:modified xsi:type="dcterms:W3CDTF">2023-01-18T08:34:00Z</dcterms:modified>
</cp:coreProperties>
</file>